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84" w:rsidRPr="00D11884" w:rsidRDefault="00D11884" w:rsidP="00D11884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D1188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D1188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X-431 HD BOX III</w:t>
      </w:r>
    </w:p>
    <w:p w:rsidR="00D11884" w:rsidRPr="00D11884" w:rsidRDefault="00D11884" w:rsidP="00D1188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D118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Данное устройство расширяет диагностическое покрытие, давая возможность для осуществления диагностики грузовых автомобилей. Модуль предназначен для работы со сканерами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Launch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X-431 PRO3, X-431 PAD III.</w:t>
      </w:r>
    </w:p>
    <w:p w:rsidR="00D11884" w:rsidRPr="00D11884" w:rsidRDefault="00D11884" w:rsidP="00D11884">
      <w:pPr>
        <w:shd w:val="clear" w:color="auto" w:fill="FFFFFF"/>
        <w:spacing w:before="150" w:after="150" w:line="240" w:lineRule="auto"/>
        <w:outlineLvl w:val="3"/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</w:pPr>
      <w:r w:rsidRPr="00D11884"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  <w:t>Основные функциональные особенности: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Полный комплект ПО, диагностические функции для грузовых автомобилей;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Диагностическое программное обеспечение с самым широким покрытием по маркам автомобилей;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Гарантия точности тестовых данных;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Версия ПО постоянно обновляется и совершенствуется, благодаря чему пользователи получают преимущества новейшего функционала диагностического </w:t>
      </w:r>
      <w:proofErr w:type="gramStart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</w:t>
      </w:r>
      <w:proofErr w:type="gramEnd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Диагностика грузовиков с дизельными двигателями с аккумуляторами 12</w:t>
      </w:r>
      <w:proofErr w:type="gramStart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</w:t>
      </w:r>
      <w:proofErr w:type="gramEnd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24 В. При тестировании 24-вольтовых грузовиков нет необходимости в конверсии аккумулятора;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Прошивка прибора разработана по </w:t>
      </w:r>
      <w:proofErr w:type="gramStart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международными</w:t>
      </w:r>
      <w:proofErr w:type="gramEnd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стандартам, чем обеспечена совместимость диагностического интерфейса с большим перечнем моделей от различных производителей со всего мира;</w:t>
      </w:r>
    </w:p>
    <w:p w:rsidR="00D11884" w:rsidRPr="00D11884" w:rsidRDefault="00D11884" w:rsidP="00D118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идет множество переходников и кабелей для моделей разных производителей.</w:t>
      </w:r>
    </w:p>
    <w:p w:rsidR="00D11884" w:rsidRPr="00D11884" w:rsidRDefault="00D11884" w:rsidP="00D11884">
      <w:pPr>
        <w:shd w:val="clear" w:color="auto" w:fill="FFFFFF"/>
        <w:spacing w:before="150" w:after="150" w:line="240" w:lineRule="auto"/>
        <w:outlineLvl w:val="3"/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</w:pPr>
      <w:r w:rsidRPr="00D11884"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  <w:t xml:space="preserve">Преимущества над 2-м поколением приборов </w:t>
      </w:r>
      <w:proofErr w:type="spellStart"/>
      <w:r w:rsidRPr="00D11884"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  <w:t>Launch</w:t>
      </w:r>
      <w:proofErr w:type="spellEnd"/>
      <w:r w:rsidRPr="00D11884"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  <w:t xml:space="preserve"> X-431 HD BOX:</w:t>
      </w:r>
    </w:p>
    <w:p w:rsidR="00D11884" w:rsidRPr="00D11884" w:rsidRDefault="00D11884" w:rsidP="00D118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Добавлены индикаторы, отображающие состояние соединения в реальном времени;</w:t>
      </w:r>
    </w:p>
    <w:p w:rsidR="00D11884" w:rsidRPr="00D11884" w:rsidRDefault="00D11884" w:rsidP="00D118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Промышленный дизайн: мягкий резиновый материал с обеих сторон, обеспечивающий безопасность и защиту прибора от механических воздействий, а также лучшее ощущение прибора в руках. Водонепроницаемость и защита от пыли обеспечиваются классом защиты IP65.</w:t>
      </w:r>
    </w:p>
    <w:p w:rsidR="00D11884" w:rsidRPr="00D11884" w:rsidRDefault="00D11884" w:rsidP="00D11884">
      <w:pPr>
        <w:shd w:val="clear" w:color="auto" w:fill="FFFFFF"/>
        <w:spacing w:before="150" w:after="150" w:line="240" w:lineRule="auto"/>
        <w:outlineLvl w:val="3"/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</w:pPr>
      <w:r w:rsidRPr="00D11884">
        <w:rPr>
          <w:rFonts w:ascii="MyriadProCond" w:eastAsia="Times New Roman" w:hAnsi="MyriadProCond" w:cs="Times New Roman"/>
          <w:b/>
          <w:color w:val="333333"/>
          <w:sz w:val="27"/>
          <w:szCs w:val="27"/>
          <w:lang w:eastAsia="ru-RU"/>
        </w:rPr>
        <w:t>Поддерживаемые марки автомобилей:</w:t>
      </w:r>
    </w:p>
    <w:p w:rsidR="00D11884" w:rsidRPr="00D11884" w:rsidRDefault="00D11884" w:rsidP="00D118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Европа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Mercedes-Benz, Man, Volvo, Scania,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lveco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DAF, Renault 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:rsidR="00D11884" w:rsidRPr="00D11884" w:rsidRDefault="00D11884" w:rsidP="00D118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США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Freightliner, International,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Kenworth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Peterbilt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, Sterling, Western Star, Mack, Detroit Engine, Cummins Engine 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:rsidR="00D11884" w:rsidRPr="00D11884" w:rsidRDefault="00D11884" w:rsidP="00D118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</w:pP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Азия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: Hino, Fuso, Isuzu, UD, Hyundai, Chinese HD truck 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</w:t>
      </w:r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 xml:space="preserve"> </w:t>
      </w:r>
      <w:proofErr w:type="spellStart"/>
      <w:r w:rsidRPr="00D1188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др</w:t>
      </w:r>
      <w:proofErr w:type="spellEnd"/>
      <w:r w:rsidRPr="00D11884">
        <w:rPr>
          <w:rFonts w:ascii="Arial" w:eastAsia="Times New Roman" w:hAnsi="Arial" w:cs="Arial"/>
          <w:color w:val="333333"/>
          <w:sz w:val="21"/>
          <w:szCs w:val="21"/>
          <w:lang w:val="en-US" w:eastAsia="ru-RU"/>
        </w:rPr>
        <w:t>.</w:t>
      </w:r>
    </w:p>
    <w:p w:rsidR="00090EFC" w:rsidRDefault="00D11884">
      <w:pPr>
        <w:rPr>
          <w:rFonts w:ascii="MyriadProCond" w:hAnsi="MyriadProCond"/>
          <w:b/>
        </w:rPr>
      </w:pPr>
      <w:r w:rsidRPr="00D11884">
        <w:rPr>
          <w:rFonts w:ascii="MyriadProCond" w:hAnsi="MyriadProCond" w:cs="Times New Roman"/>
          <w:b/>
        </w:rPr>
        <w:t>Характеристики</w:t>
      </w:r>
      <w:r w:rsidRPr="00D11884">
        <w:rPr>
          <w:rFonts w:ascii="MyriadProCond" w:hAnsi="MyriadProCond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D11884" w:rsidTr="00D11884">
        <w:tc>
          <w:tcPr>
            <w:tcW w:w="5069" w:type="dxa"/>
          </w:tcPr>
          <w:p w:rsidR="00D11884" w:rsidRPr="00D11884" w:rsidRDefault="00D11884" w:rsidP="00D1188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Энергопотребление</w:t>
            </w:r>
          </w:p>
        </w:tc>
        <w:tc>
          <w:tcPr>
            <w:tcW w:w="5070" w:type="dxa"/>
          </w:tcPr>
          <w:p w:rsidR="00D11884" w:rsidRPr="00D11884" w:rsidRDefault="00D11884" w:rsidP="00D1188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2 W.</w:t>
            </w:r>
          </w:p>
        </w:tc>
      </w:tr>
      <w:tr w:rsidR="00D11884" w:rsidTr="00D11884">
        <w:tc>
          <w:tcPr>
            <w:tcW w:w="5069" w:type="dxa"/>
          </w:tcPr>
          <w:p w:rsidR="00D11884" w:rsidRPr="00D11884" w:rsidRDefault="00D11884" w:rsidP="00D1188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Рабочая температура</w:t>
            </w:r>
          </w:p>
        </w:tc>
        <w:tc>
          <w:tcPr>
            <w:tcW w:w="5070" w:type="dxa"/>
          </w:tcPr>
          <w:p w:rsidR="00D11884" w:rsidRPr="00D11884" w:rsidRDefault="00D11884" w:rsidP="00D1188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-10 </w:t>
            </w:r>
            <w:r w:rsidRPr="00D11884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℃</w:t>
            </w: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- 55 </w:t>
            </w:r>
            <w:r w:rsidRPr="00D11884">
              <w:rPr>
                <w:rFonts w:ascii="Cambria Math" w:eastAsia="Times New Roman" w:hAnsi="Cambria Math" w:cs="Cambria Math"/>
                <w:color w:val="333333"/>
                <w:sz w:val="21"/>
                <w:szCs w:val="21"/>
                <w:lang w:eastAsia="ru-RU"/>
              </w:rPr>
              <w:t>℃</w:t>
            </w: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D11884" w:rsidTr="00D11884">
        <w:tc>
          <w:tcPr>
            <w:tcW w:w="5069" w:type="dxa"/>
          </w:tcPr>
          <w:p w:rsidR="00D11884" w:rsidRPr="00D11884" w:rsidRDefault="00D11884" w:rsidP="00D1188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Соединение</w:t>
            </w:r>
          </w:p>
        </w:tc>
        <w:tc>
          <w:tcPr>
            <w:tcW w:w="5070" w:type="dxa"/>
          </w:tcPr>
          <w:p w:rsidR="00D11884" w:rsidRPr="00D11884" w:rsidRDefault="00D11884" w:rsidP="00D1188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USB / </w:t>
            </w:r>
            <w:proofErr w:type="spellStart"/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BIuetooth</w:t>
            </w:r>
            <w:proofErr w:type="spellEnd"/>
          </w:p>
        </w:tc>
      </w:tr>
      <w:tr w:rsidR="00D11884" w:rsidTr="00D11884">
        <w:tc>
          <w:tcPr>
            <w:tcW w:w="5069" w:type="dxa"/>
          </w:tcPr>
          <w:p w:rsidR="00D11884" w:rsidRPr="00D11884" w:rsidRDefault="00D11884" w:rsidP="00D1188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Диапазон соединения по </w:t>
            </w:r>
            <w:proofErr w:type="spellStart"/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Bluetooth</w:t>
            </w:r>
            <w:proofErr w:type="spellEnd"/>
          </w:p>
        </w:tc>
        <w:tc>
          <w:tcPr>
            <w:tcW w:w="5070" w:type="dxa"/>
          </w:tcPr>
          <w:p w:rsidR="00D11884" w:rsidRPr="00D11884" w:rsidRDefault="00D11884" w:rsidP="00D1188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 30 метров.</w:t>
            </w:r>
          </w:p>
        </w:tc>
      </w:tr>
      <w:tr w:rsidR="00D11884" w:rsidTr="00D11884">
        <w:tc>
          <w:tcPr>
            <w:tcW w:w="5069" w:type="dxa"/>
          </w:tcPr>
          <w:p w:rsidR="00D11884" w:rsidRPr="00D11884" w:rsidRDefault="00D11884" w:rsidP="00D1188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Входное напряжение</w:t>
            </w:r>
          </w:p>
        </w:tc>
        <w:tc>
          <w:tcPr>
            <w:tcW w:w="5070" w:type="dxa"/>
          </w:tcPr>
          <w:p w:rsidR="00D11884" w:rsidRPr="00D11884" w:rsidRDefault="00D11884" w:rsidP="00D11884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– 36 V.</w:t>
            </w:r>
          </w:p>
        </w:tc>
      </w:tr>
      <w:tr w:rsidR="00D11884" w:rsidTr="00D11884">
        <w:tc>
          <w:tcPr>
            <w:tcW w:w="5069" w:type="dxa"/>
          </w:tcPr>
          <w:p w:rsidR="00D11884" w:rsidRPr="00D11884" w:rsidRDefault="00D11884" w:rsidP="00D1188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Габариты</w:t>
            </w:r>
          </w:p>
        </w:tc>
        <w:tc>
          <w:tcPr>
            <w:tcW w:w="5070" w:type="dxa"/>
          </w:tcPr>
          <w:p w:rsidR="00D11884" w:rsidRPr="00D11884" w:rsidRDefault="00D11884" w:rsidP="00D11884">
            <w:pPr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1188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204 мм х 110 мм х 45 мм.</w:t>
            </w:r>
          </w:p>
        </w:tc>
      </w:tr>
    </w:tbl>
    <w:p w:rsidR="00D11884" w:rsidRPr="00D11884" w:rsidRDefault="00D11884">
      <w:pPr>
        <w:rPr>
          <w:rFonts w:ascii="MyriadProCond" w:hAnsi="MyriadProCond"/>
          <w:b/>
        </w:rPr>
      </w:pPr>
      <w:bookmarkStart w:id="0" w:name="_GoBack"/>
      <w:bookmarkEnd w:id="0"/>
    </w:p>
    <w:sectPr w:rsidR="00D11884" w:rsidRPr="00D11884" w:rsidSect="00D1188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357E"/>
    <w:multiLevelType w:val="multilevel"/>
    <w:tmpl w:val="C29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FE76E2"/>
    <w:multiLevelType w:val="multilevel"/>
    <w:tmpl w:val="055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634B5"/>
    <w:multiLevelType w:val="multilevel"/>
    <w:tmpl w:val="7C6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36"/>
    <w:rsid w:val="001D119C"/>
    <w:rsid w:val="002E5CCD"/>
    <w:rsid w:val="00542315"/>
    <w:rsid w:val="00A50836"/>
    <w:rsid w:val="00D1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88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1188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88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8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8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88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1188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88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1884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18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1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69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391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516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623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873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2023-05-04T07:33:00Z</dcterms:created>
  <dcterms:modified xsi:type="dcterms:W3CDTF">2023-05-04T07:37:00Z</dcterms:modified>
</cp:coreProperties>
</file>